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</w:p>
    <w:p w:rsidR="00302C81" w:rsidRP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  <w:r w:rsidRPr="00302C81">
        <w:rPr>
          <w:rFonts w:ascii="Times New Roman" w:hAnsi="Times New Roman" w:cs="Times New Roman"/>
          <w:sz w:val="24"/>
        </w:rPr>
        <w:t>Marital Laws</w:t>
      </w:r>
    </w:p>
    <w:p w:rsidR="00302C81" w:rsidRP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  <w:r w:rsidRPr="00302C81">
        <w:rPr>
          <w:rFonts w:ascii="Times New Roman" w:hAnsi="Times New Roman" w:cs="Times New Roman"/>
          <w:sz w:val="24"/>
        </w:rPr>
        <w:t>Student’s Name</w:t>
      </w:r>
    </w:p>
    <w:p w:rsidR="00302C81" w:rsidRP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  <w:r w:rsidRPr="00302C81">
        <w:rPr>
          <w:rFonts w:ascii="Times New Roman" w:hAnsi="Times New Roman" w:cs="Times New Roman"/>
          <w:sz w:val="24"/>
        </w:rPr>
        <w:t>Institution Affiliation</w:t>
      </w: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</w:p>
    <w:p w:rsidR="00302C81" w:rsidRPr="00302C81" w:rsidRDefault="00302C81" w:rsidP="00302C81">
      <w:pPr>
        <w:jc w:val="center"/>
        <w:rPr>
          <w:rFonts w:ascii="Times New Roman" w:hAnsi="Times New Roman" w:cs="Times New Roman"/>
          <w:b/>
          <w:sz w:val="24"/>
        </w:rPr>
      </w:pPr>
      <w:r w:rsidRPr="00302C81">
        <w:rPr>
          <w:rFonts w:ascii="Times New Roman" w:hAnsi="Times New Roman" w:cs="Times New Roman"/>
          <w:b/>
          <w:sz w:val="24"/>
        </w:rPr>
        <w:lastRenderedPageBreak/>
        <w:t>Marital Laws</w:t>
      </w:r>
    </w:p>
    <w:p w:rsidR="00302C81" w:rsidRPr="00302C81" w:rsidRDefault="00302C81">
      <w:pPr>
        <w:rPr>
          <w:rFonts w:ascii="Times New Roman" w:hAnsi="Times New Roman" w:cs="Times New Roman"/>
          <w:sz w:val="24"/>
        </w:rPr>
      </w:pPr>
      <w:r w:rsidRPr="00302C81">
        <w:rPr>
          <w:rFonts w:ascii="Times New Roman" w:hAnsi="Times New Roman" w:cs="Times New Roman"/>
          <w:sz w:val="24"/>
        </w:rPr>
        <w:t>Hi class and professor,</w:t>
      </w:r>
    </w:p>
    <w:p w:rsidR="00B77511" w:rsidRPr="00302C81" w:rsidRDefault="00302C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83338E" w:rsidRPr="00302C81">
        <w:rPr>
          <w:rFonts w:ascii="Times New Roman" w:hAnsi="Times New Roman" w:cs="Times New Roman"/>
          <w:sz w:val="24"/>
        </w:rPr>
        <w:t>Engagement rings are based on three decisions in a court of law; the ring can be given as a gift, a promise or an implied gift. All these decisions are based on the words of agreement that the giver and the recipient had; these refer to the terms. If the ring was given as a gift, then the done does not have the legality to return it. Once the court uses this concept, then the B does not have to return the ring to A., the premise of promise is based on the fact that the gift was given with a promise of marriage. If the marriage does not occur then, B is required to return the ring to A. an implied gift is based on the principle that the person who caused the breakup has to return the gift to the done</w:t>
      </w:r>
      <w:r w:rsidRPr="00302C81">
        <w:rPr>
          <w:rFonts w:ascii="Times New Roman" w:hAnsi="Times New Roman" w:cs="Times New Roman"/>
          <w:sz w:val="24"/>
        </w:rPr>
        <w:t xml:space="preserve"> (Giannoni-Crystal &amp; Crystal, 2016)</w:t>
      </w:r>
      <w:r w:rsidR="0083338E" w:rsidRPr="00302C81">
        <w:rPr>
          <w:rFonts w:ascii="Times New Roman" w:hAnsi="Times New Roman" w:cs="Times New Roman"/>
          <w:sz w:val="24"/>
        </w:rPr>
        <w:t>. In our case, both of the parties were tired of each other hence the principle of an implied gift does not apply. The ring, in this case, was given as a promise; A had promised to marry B. since the marriage did not occur, then B should return the ring to A.</w:t>
      </w:r>
      <w:bookmarkStart w:id="0" w:name="_GoBack"/>
      <w:bookmarkEnd w:id="0"/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Default="00302C81">
      <w:pPr>
        <w:rPr>
          <w:rFonts w:ascii="Times New Roman" w:hAnsi="Times New Roman" w:cs="Times New Roman"/>
          <w:sz w:val="24"/>
        </w:rPr>
      </w:pPr>
    </w:p>
    <w:p w:rsidR="00302C81" w:rsidRPr="00302C81" w:rsidRDefault="00302C81" w:rsidP="00302C81">
      <w:pPr>
        <w:jc w:val="center"/>
        <w:rPr>
          <w:rFonts w:ascii="Times New Roman" w:hAnsi="Times New Roman" w:cs="Times New Roman"/>
          <w:sz w:val="24"/>
        </w:rPr>
      </w:pPr>
      <w:r w:rsidRPr="00302C81">
        <w:rPr>
          <w:rFonts w:ascii="Times New Roman" w:hAnsi="Times New Roman" w:cs="Times New Roman"/>
          <w:sz w:val="24"/>
        </w:rPr>
        <w:t>References</w:t>
      </w:r>
    </w:p>
    <w:p w:rsidR="00302C81" w:rsidRPr="00302C81" w:rsidRDefault="00302C81">
      <w:pPr>
        <w:rPr>
          <w:rFonts w:ascii="Times New Roman" w:hAnsi="Times New Roman" w:cs="Times New Roman"/>
          <w:sz w:val="24"/>
        </w:rPr>
      </w:pPr>
      <w:r w:rsidRPr="00302C81">
        <w:rPr>
          <w:rFonts w:ascii="Times New Roman" w:hAnsi="Times New Roman" w:cs="Times New Roman"/>
          <w:sz w:val="24"/>
        </w:rPr>
        <w:t xml:space="preserve">Giannoni-Crystal, F., &amp; Crystal, N. M. (2016). Choice of Law in Lawyers' Engagement </w:t>
      </w:r>
      <w:r>
        <w:rPr>
          <w:rFonts w:ascii="Times New Roman" w:hAnsi="Times New Roman" w:cs="Times New Roman"/>
          <w:sz w:val="24"/>
        </w:rPr>
        <w:tab/>
      </w:r>
      <w:r w:rsidRPr="00302C81">
        <w:rPr>
          <w:rFonts w:ascii="Times New Roman" w:hAnsi="Times New Roman" w:cs="Times New Roman"/>
          <w:sz w:val="24"/>
        </w:rPr>
        <w:t>Agreements. Penn St. L. Rev., 121, 683.</w:t>
      </w:r>
    </w:p>
    <w:sectPr w:rsidR="00302C81" w:rsidRPr="00302C81" w:rsidSect="00302C8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579" w:rsidRDefault="005E7579" w:rsidP="00302C81">
      <w:pPr>
        <w:spacing w:after="0" w:line="240" w:lineRule="auto"/>
      </w:pPr>
      <w:r>
        <w:separator/>
      </w:r>
    </w:p>
  </w:endnote>
  <w:endnote w:type="continuationSeparator" w:id="0">
    <w:p w:rsidR="005E7579" w:rsidRDefault="005E7579" w:rsidP="00302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579" w:rsidRDefault="005E7579" w:rsidP="00302C81">
      <w:pPr>
        <w:spacing w:after="0" w:line="240" w:lineRule="auto"/>
      </w:pPr>
      <w:r>
        <w:separator/>
      </w:r>
    </w:p>
  </w:footnote>
  <w:footnote w:type="continuationSeparator" w:id="0">
    <w:p w:rsidR="005E7579" w:rsidRDefault="005E7579" w:rsidP="00302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C81" w:rsidRPr="00302C81" w:rsidRDefault="00302C81" w:rsidP="00302C81">
    <w:pPr>
      <w:pStyle w:val="Header"/>
      <w:jc w:val="right"/>
      <w:rPr>
        <w:rFonts w:ascii="Times New Roman" w:hAnsi="Times New Roman" w:cs="Times New Roman"/>
        <w:sz w:val="24"/>
      </w:rPr>
    </w:pPr>
    <w:r w:rsidRPr="00302C81">
      <w:rPr>
        <w:rFonts w:ascii="Times New Roman" w:hAnsi="Times New Roman" w:cs="Times New Roman"/>
        <w:sz w:val="24"/>
      </w:rPr>
      <w:t>MARITAL LAWS</w:t>
    </w:r>
    <w:r w:rsidRPr="00302C81">
      <w:rPr>
        <w:rFonts w:ascii="Times New Roman" w:hAnsi="Times New Roman" w:cs="Times New Roman"/>
        <w:sz w:val="24"/>
      </w:rPr>
      <w:tab/>
    </w:r>
    <w:r w:rsidRPr="00302C81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-20939196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02C81">
          <w:rPr>
            <w:rFonts w:ascii="Times New Roman" w:hAnsi="Times New Roman" w:cs="Times New Roman"/>
            <w:sz w:val="24"/>
          </w:rPr>
          <w:fldChar w:fldCharType="begin"/>
        </w:r>
        <w:r w:rsidRPr="00302C8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02C81">
          <w:rPr>
            <w:rFonts w:ascii="Times New Roman" w:hAnsi="Times New Roman" w:cs="Times New Roman"/>
            <w:sz w:val="24"/>
          </w:rPr>
          <w:fldChar w:fldCharType="separate"/>
        </w:r>
        <w:r w:rsidR="00741B94">
          <w:rPr>
            <w:rFonts w:ascii="Times New Roman" w:hAnsi="Times New Roman" w:cs="Times New Roman"/>
            <w:noProof/>
            <w:sz w:val="24"/>
          </w:rPr>
          <w:t>3</w:t>
        </w:r>
        <w:r w:rsidRPr="00302C8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C81" w:rsidRPr="00302C81" w:rsidRDefault="00302C81" w:rsidP="00302C81">
    <w:pPr>
      <w:pStyle w:val="Header"/>
      <w:jc w:val="right"/>
      <w:rPr>
        <w:rFonts w:ascii="Times New Roman" w:hAnsi="Times New Roman" w:cs="Times New Roman"/>
        <w:sz w:val="24"/>
      </w:rPr>
    </w:pPr>
    <w:r w:rsidRPr="00302C81">
      <w:rPr>
        <w:rFonts w:ascii="Times New Roman" w:hAnsi="Times New Roman" w:cs="Times New Roman"/>
        <w:sz w:val="24"/>
      </w:rPr>
      <w:t>Running head: MARITAL LAWS</w:t>
    </w:r>
    <w:r w:rsidRPr="00302C81">
      <w:rPr>
        <w:rFonts w:ascii="Times New Roman" w:hAnsi="Times New Roman" w:cs="Times New Roman"/>
        <w:sz w:val="24"/>
      </w:rPr>
      <w:tab/>
    </w:r>
    <w:r w:rsidRPr="00302C81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20714529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02C81">
          <w:rPr>
            <w:rFonts w:ascii="Times New Roman" w:hAnsi="Times New Roman" w:cs="Times New Roman"/>
            <w:sz w:val="24"/>
          </w:rPr>
          <w:fldChar w:fldCharType="begin"/>
        </w:r>
        <w:r w:rsidRPr="00302C8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02C81">
          <w:rPr>
            <w:rFonts w:ascii="Times New Roman" w:hAnsi="Times New Roman" w:cs="Times New Roman"/>
            <w:sz w:val="24"/>
          </w:rPr>
          <w:fldChar w:fldCharType="separate"/>
        </w:r>
        <w:r w:rsidR="005E7579">
          <w:rPr>
            <w:rFonts w:ascii="Times New Roman" w:hAnsi="Times New Roman" w:cs="Times New Roman"/>
            <w:noProof/>
            <w:sz w:val="24"/>
          </w:rPr>
          <w:t>1</w:t>
        </w:r>
        <w:r w:rsidRPr="00302C8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6C1"/>
    <w:rsid w:val="000474C6"/>
    <w:rsid w:val="002956C1"/>
    <w:rsid w:val="00302C81"/>
    <w:rsid w:val="00462C81"/>
    <w:rsid w:val="00570549"/>
    <w:rsid w:val="005E7579"/>
    <w:rsid w:val="006247B7"/>
    <w:rsid w:val="00723E17"/>
    <w:rsid w:val="00741B94"/>
    <w:rsid w:val="0083338E"/>
    <w:rsid w:val="00B77511"/>
    <w:rsid w:val="00D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2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C81"/>
  </w:style>
  <w:style w:type="paragraph" w:styleId="Footer">
    <w:name w:val="footer"/>
    <w:basedOn w:val="Normal"/>
    <w:link w:val="FooterChar"/>
    <w:uiPriority w:val="99"/>
    <w:unhideWhenUsed/>
    <w:rsid w:val="00302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C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2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C81"/>
  </w:style>
  <w:style w:type="paragraph" w:styleId="Footer">
    <w:name w:val="footer"/>
    <w:basedOn w:val="Normal"/>
    <w:link w:val="FooterChar"/>
    <w:uiPriority w:val="99"/>
    <w:unhideWhenUsed/>
    <w:rsid w:val="00302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2019-07-30T22:14:00Z</dcterms:created>
  <dcterms:modified xsi:type="dcterms:W3CDTF">2019-07-30T22:14:00Z</dcterms:modified>
</cp:coreProperties>
</file>